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F7" w:rsidRPr="00891DF7" w:rsidRDefault="00891DF7" w:rsidP="00891DF7">
      <w:pPr>
        <w:shd w:val="clear" w:color="auto" w:fill="FFFFFF"/>
        <w:spacing w:after="150" w:line="240" w:lineRule="auto"/>
        <w:jc w:val="center"/>
        <w:outlineLvl w:val="0"/>
        <w:rPr>
          <w:rFonts w:ascii="inherit" w:eastAsia="Times New Roman" w:hAnsi="inherit" w:cs="Arial"/>
          <w:kern w:val="36"/>
          <w:sz w:val="40"/>
          <w:szCs w:val="40"/>
        </w:rPr>
      </w:pPr>
      <w:r w:rsidRPr="00891DF7">
        <w:rPr>
          <w:rFonts w:ascii="inherit" w:eastAsia="Times New Roman" w:hAnsi="inherit" w:cs="Arial"/>
          <w:kern w:val="36"/>
          <w:sz w:val="40"/>
          <w:szCs w:val="40"/>
        </w:rPr>
        <w:t>BÀI TUYÊN TRUYỀN PHÒNG CHỐNG NGỘ ĐỘC THỰC PHẨM Ở TRƯỜNG MẦM NON</w:t>
      </w:r>
    </w:p>
    <w:p w:rsidR="00891DF7" w:rsidRPr="004D676C" w:rsidRDefault="00891DF7" w:rsidP="00891DF7">
      <w:pPr>
        <w:shd w:val="clear" w:color="auto" w:fill="FFFFFF"/>
        <w:spacing w:after="150" w:line="240" w:lineRule="auto"/>
        <w:rPr>
          <w:rFonts w:ascii="Times New Roman" w:eastAsia="Times New Roman" w:hAnsi="Times New Roman" w:cs="Times New Roman"/>
          <w:b/>
          <w:bCs/>
          <w:color w:val="000000"/>
          <w:sz w:val="40"/>
          <w:szCs w:val="40"/>
        </w:rPr>
      </w:pPr>
    </w:p>
    <w:p w:rsidR="00891DF7" w:rsidRPr="00891DF7" w:rsidRDefault="00891DF7" w:rsidP="00891DF7">
      <w:pPr>
        <w:shd w:val="clear" w:color="auto" w:fill="FFFFFF"/>
        <w:spacing w:after="150" w:line="240" w:lineRule="auto"/>
        <w:jc w:val="center"/>
        <w:rPr>
          <w:rFonts w:ascii="Arial" w:eastAsia="Times New Roman" w:hAnsi="Arial" w:cs="Arial"/>
          <w:color w:val="333333"/>
          <w:sz w:val="40"/>
          <w:szCs w:val="40"/>
        </w:rPr>
      </w:pPr>
      <w:r w:rsidRPr="00891DF7">
        <w:rPr>
          <w:rFonts w:ascii="Times New Roman" w:eastAsia="Times New Roman" w:hAnsi="Times New Roman" w:cs="Times New Roman"/>
          <w:b/>
          <w:bCs/>
          <w:color w:val="000000"/>
          <w:sz w:val="40"/>
          <w:szCs w:val="40"/>
        </w:rPr>
        <w:t>BÀI TUYÊN TRUYỀN PHÒNG CHỐNG</w:t>
      </w:r>
    </w:p>
    <w:p w:rsidR="00891DF7" w:rsidRPr="00891DF7" w:rsidRDefault="00891DF7" w:rsidP="00891DF7">
      <w:pPr>
        <w:shd w:val="clear" w:color="auto" w:fill="FFFFFF"/>
        <w:spacing w:after="150" w:line="240" w:lineRule="auto"/>
        <w:jc w:val="center"/>
        <w:rPr>
          <w:rFonts w:ascii="Arial" w:eastAsia="Times New Roman" w:hAnsi="Arial" w:cs="Arial"/>
          <w:color w:val="333333"/>
          <w:sz w:val="40"/>
          <w:szCs w:val="40"/>
        </w:rPr>
      </w:pPr>
      <w:r w:rsidRPr="00891DF7">
        <w:rPr>
          <w:rFonts w:ascii="Times New Roman" w:eastAsia="Times New Roman" w:hAnsi="Times New Roman" w:cs="Times New Roman"/>
          <w:b/>
          <w:bCs/>
          <w:color w:val="000000"/>
          <w:sz w:val="40"/>
          <w:szCs w:val="40"/>
        </w:rPr>
        <w:t>NGỘ ĐỘC THỰC PHẨM Ở TRƯỜNG MẦM NON</w:t>
      </w:r>
    </w:p>
    <w:p w:rsidR="00891DF7" w:rsidRPr="00891DF7" w:rsidRDefault="00891DF7" w:rsidP="00891DF7">
      <w:pPr>
        <w:shd w:val="clear" w:color="auto" w:fill="FFFFFF"/>
        <w:spacing w:after="150" w:line="240" w:lineRule="auto"/>
        <w:ind w:firstLine="720"/>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Hiện nay, Ngộ độc thực phẩm là vần đề hết sức phức tạp và đã trở thành mối quan tâm của toàn xã hội, gây ảnh hưởng rất lớn đến sức khỏe và đời sống của con người.</w:t>
      </w:r>
    </w:p>
    <w:p w:rsidR="00891DF7" w:rsidRPr="00891DF7" w:rsidRDefault="00891DF7" w:rsidP="00891DF7">
      <w:pPr>
        <w:shd w:val="clear" w:color="auto" w:fill="FFFFFF"/>
        <w:spacing w:after="150" w:line="240" w:lineRule="auto"/>
        <w:ind w:firstLine="720"/>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xml:space="preserve">Để giúp giáo viên , phụ huynh, hiểu hơn về ngộ độc thực phẩm và có thể tự phòng ngừa bệnh. Hôm nay, tôi xin gửi đến </w:t>
      </w:r>
      <w:r w:rsidR="003E1825">
        <w:rPr>
          <w:rFonts w:ascii="Times New Roman" w:eastAsia="Times New Roman" w:hAnsi="Times New Roman" w:cs="Times New Roman"/>
          <w:color w:val="000000"/>
          <w:sz w:val="40"/>
          <w:szCs w:val="40"/>
        </w:rPr>
        <w:t>CB-GV-NV</w:t>
      </w:r>
      <w:r w:rsidRPr="00891DF7">
        <w:rPr>
          <w:rFonts w:ascii="Times New Roman" w:eastAsia="Times New Roman" w:hAnsi="Times New Roman" w:cs="Times New Roman"/>
          <w:color w:val="000000"/>
          <w:sz w:val="40"/>
          <w:szCs w:val="40"/>
        </w:rPr>
        <w:t xml:space="preserve"> và các bậc phụ huynh một số biện pháp phòng ngừa ngộ độc thực phẩm và đảm bảo vệ sinh an toàn thực phẩm như sau:</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b/>
          <w:bCs/>
          <w:color w:val="000000"/>
          <w:sz w:val="40"/>
          <w:szCs w:val="40"/>
        </w:rPr>
        <w:t>I. NHỮNG ĐIỀU CÂN CHÚ Ý ĐỀ PHÒNG NGỘ ĐỘC THỰC PHẨM</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1. Rửa tay trước khi ăn.</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2. Chỉ uống nước chín (đun sôi để nguội), hoặc đã qua thiết bị tinh lọc.</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3. Phòng ngộ độc bởi phẩm màu độc hại: luôn nghi ngờ thịt sống, chín nhuộm màu khá thường: xôi màu gấc không thấy hột và thịt gấc; bánh, kẹo, mứt có màu lòe loẹt, không có địa chỉ sản xuất.</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4. Phòng ngộ độc bởi hóa chất bảo vệ thực vật: rau, củ, quả tươi, đặc biệt thức ăn sống phải được ngâm kỹ rồi rửa lại vài lần bằng nước sạch hoặc dưới vòi nước chảy.</w:t>
      </w:r>
    </w:p>
    <w:p w:rsidR="003E1825" w:rsidRDefault="00891DF7" w:rsidP="003E1825">
      <w:pPr>
        <w:shd w:val="clear" w:color="auto" w:fill="FFFFFF"/>
        <w:spacing w:after="150" w:line="240" w:lineRule="auto"/>
        <w:ind w:firstLine="567"/>
        <w:jc w:val="both"/>
        <w:rPr>
          <w:rFonts w:ascii="Times New Roman" w:eastAsia="Times New Roman" w:hAnsi="Times New Roman" w:cs="Times New Roman"/>
          <w:color w:val="000000"/>
          <w:sz w:val="40"/>
          <w:szCs w:val="40"/>
        </w:rPr>
      </w:pPr>
      <w:r w:rsidRPr="00891DF7">
        <w:rPr>
          <w:rFonts w:ascii="Times New Roman" w:eastAsia="Times New Roman" w:hAnsi="Times New Roman" w:cs="Times New Roman"/>
          <w:color w:val="000000"/>
          <w:sz w:val="40"/>
          <w:szCs w:val="40"/>
        </w:rPr>
        <w:t xml:space="preserve">5. Phòng ngộ độc bởi thực phẩm có độc tự nhiên: không ăn nấm, củ, rau, quả hoang dại nghi có độc, sản phẩm </w:t>
      </w:r>
    </w:p>
    <w:p w:rsidR="00891DF7" w:rsidRPr="00891DF7" w:rsidRDefault="00891DF7" w:rsidP="003E1825">
      <w:pPr>
        <w:shd w:val="clear" w:color="auto" w:fill="FFFFFF"/>
        <w:spacing w:after="150" w:line="240" w:lineRule="auto"/>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lastRenderedPageBreak/>
        <w:t>động vật có độc (phủ tạng, và da cóc, cá nóc, …).</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6. Phòng vi khuẩn sống sót làm thực phẩm biến chất, có hại: Không dùng đồ hộp lon phòng cứng ở hai đáy hộp, bị gỉ, móp méo; sữa, nước giải khát trong hộp giấy bị phơi ngoài nắng dù còn hạn sử dụng; nước giải khát, nước đóng chai bị biến màu, đục, có cặn.</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7. Phòng vi khuẩn nhân lên trong điều kiện môi trường: thức ăn chín để qua bữa quá giờ nếu không không được bảo quản lạnh (dưới 10°C), phải được hâm lại kỹ hoặc chần nước sôi.</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8. Phòng ô nhiễm chéo sang thực phẩm chế biến sẵn (thịt quay, luộc) để ăn ngay từ: cá, dụng cụ bán hàng như dao, thớt, đũa, thìa, que gắp đang chế biến thực phẩm sống hoặc chưa được làm sạch; bàn tay, trang phục của người bán hàng trực tiếp bị bẩn…</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9. Không mua hàng bao gói sẵn không có địa chỉ nơi sản xuất, đóng gói và hàng hết hạn sử dụng.</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10. Tránh ăn ở quán không có nước sạch hoặc cách xa nguồn nước sạch và không có tủ kính che đuổi ruồi, bụi, chất độc môi trường (nếu ở mặt đường, vĩa hè) hoặc không có lưới che ruồi, nhặng (nếu ở trong nhà, chợ có mái che).</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b/>
          <w:bCs/>
          <w:color w:val="000000"/>
          <w:sz w:val="40"/>
          <w:szCs w:val="40"/>
        </w:rPr>
        <w:t>II. BIỆN PHÁP VỆ SINH CHỦ YẾU ĐỀ PHÒNG NHIỄM BẨN THỰC PHẨM</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b/>
          <w:bCs/>
          <w:color w:val="000000"/>
          <w:sz w:val="40"/>
          <w:szCs w:val="40"/>
        </w:rPr>
        <w:t>*10 NGUYÊN TẮC VÀNG CỦA WHO VỀ AN TOÀN VỆ SINH THỰC PHẨM</w:t>
      </w:r>
    </w:p>
    <w:p w:rsidR="00891DF7" w:rsidRPr="00891DF7" w:rsidRDefault="00891DF7" w:rsidP="00891DF7">
      <w:pPr>
        <w:shd w:val="clear" w:color="auto" w:fill="FFFFFF"/>
        <w:spacing w:after="150" w:line="240" w:lineRule="auto"/>
        <w:ind w:firstLine="567"/>
        <w:jc w:val="both"/>
        <w:rPr>
          <w:rFonts w:ascii="Arial" w:eastAsia="Times New Roman" w:hAnsi="Arial" w:cs="Arial"/>
          <w:b/>
          <w:color w:val="333333"/>
          <w:sz w:val="40"/>
          <w:szCs w:val="40"/>
        </w:rPr>
      </w:pPr>
      <w:r w:rsidRPr="00891DF7">
        <w:rPr>
          <w:rFonts w:ascii="Times New Roman" w:eastAsia="Times New Roman" w:hAnsi="Times New Roman" w:cs="Times New Roman"/>
          <w:b/>
          <w:color w:val="000000"/>
          <w:sz w:val="40"/>
          <w:szCs w:val="40"/>
        </w:rPr>
        <w:t>Nguyên tắc 1.</w:t>
      </w:r>
    </w:p>
    <w:p w:rsidR="003E1825" w:rsidRDefault="00891DF7" w:rsidP="00891DF7">
      <w:pPr>
        <w:shd w:val="clear" w:color="auto" w:fill="FFFFFF"/>
        <w:spacing w:after="150" w:line="240" w:lineRule="auto"/>
        <w:ind w:firstLine="567"/>
        <w:jc w:val="both"/>
        <w:rPr>
          <w:rFonts w:ascii="Times New Roman" w:eastAsia="Times New Roman" w:hAnsi="Times New Roman" w:cs="Times New Roman"/>
          <w:color w:val="000000"/>
          <w:sz w:val="40"/>
          <w:szCs w:val="40"/>
        </w:rPr>
      </w:pPr>
      <w:r w:rsidRPr="00891DF7">
        <w:rPr>
          <w:rFonts w:ascii="Times New Roman" w:eastAsia="Times New Roman" w:hAnsi="Times New Roman" w:cs="Times New Roman"/>
          <w:color w:val="000000"/>
          <w:sz w:val="40"/>
          <w:szCs w:val="40"/>
        </w:rPr>
        <w:t xml:space="preserve">- Chọn thực phẩm an toàn. Chọn thực phẩm tươi. rau, quả </w:t>
      </w:r>
    </w:p>
    <w:p w:rsidR="00891DF7" w:rsidRPr="00891DF7" w:rsidRDefault="00891DF7" w:rsidP="003E1825">
      <w:pPr>
        <w:shd w:val="clear" w:color="auto" w:fill="FFFFFF"/>
        <w:spacing w:after="150" w:line="240" w:lineRule="auto"/>
        <w:ind w:firstLine="567"/>
        <w:jc w:val="both"/>
        <w:rPr>
          <w:rFonts w:ascii="Times New Roman" w:eastAsia="Times New Roman" w:hAnsi="Times New Roman" w:cs="Times New Roman"/>
          <w:color w:val="000000"/>
          <w:sz w:val="40"/>
          <w:szCs w:val="40"/>
        </w:rPr>
      </w:pPr>
      <w:r w:rsidRPr="00891DF7">
        <w:rPr>
          <w:rFonts w:ascii="Times New Roman" w:eastAsia="Times New Roman" w:hAnsi="Times New Roman" w:cs="Times New Roman"/>
          <w:color w:val="000000"/>
          <w:sz w:val="40"/>
          <w:szCs w:val="40"/>
        </w:rPr>
        <w:lastRenderedPageBreak/>
        <w:t>ăn sống phải được ngâm và rửa kỹ bằng nước sạch. Quả nên gọt vỏ trước khi ăn. Thực phẩm đông lạnh để tan đá, rồi làm đông đá lại là kém an toàn.</w:t>
      </w:r>
    </w:p>
    <w:p w:rsidR="00891DF7" w:rsidRPr="00891DF7" w:rsidRDefault="00891DF7" w:rsidP="00891DF7">
      <w:pPr>
        <w:shd w:val="clear" w:color="auto" w:fill="FFFFFF"/>
        <w:spacing w:after="150" w:line="240" w:lineRule="auto"/>
        <w:ind w:firstLine="567"/>
        <w:jc w:val="both"/>
        <w:rPr>
          <w:rFonts w:ascii="Arial" w:eastAsia="Times New Roman" w:hAnsi="Arial" w:cs="Arial"/>
          <w:b/>
          <w:color w:val="333333"/>
          <w:sz w:val="40"/>
          <w:szCs w:val="40"/>
        </w:rPr>
      </w:pPr>
      <w:r w:rsidRPr="00891DF7">
        <w:rPr>
          <w:rFonts w:ascii="Times New Roman" w:eastAsia="Times New Roman" w:hAnsi="Times New Roman" w:cs="Times New Roman"/>
          <w:b/>
          <w:color w:val="000000"/>
          <w:sz w:val="40"/>
          <w:szCs w:val="40"/>
        </w:rPr>
        <w:t>Nguyên tắc 2.</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Nấu chín kỹ thức ăn. Nấu chín kỹ hoàn toàn thức ăn, là bảo đảm nhiệt độ trung tâm thực phẩm phải đạt tới trên 70° C.</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Nguyên tắc 3.</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Ăn ngay sau khi nấu. Hãy ăn ngay sau khi vừa nấu xong, vì thức ăn càng để lâu thì càng nguy hiểm.</w:t>
      </w:r>
    </w:p>
    <w:p w:rsidR="00891DF7" w:rsidRPr="00891DF7" w:rsidRDefault="00891DF7" w:rsidP="00891DF7">
      <w:pPr>
        <w:shd w:val="clear" w:color="auto" w:fill="FFFFFF"/>
        <w:spacing w:after="150" w:line="240" w:lineRule="auto"/>
        <w:ind w:firstLine="567"/>
        <w:jc w:val="both"/>
        <w:rPr>
          <w:rFonts w:ascii="Arial" w:eastAsia="Times New Roman" w:hAnsi="Arial" w:cs="Arial"/>
          <w:b/>
          <w:color w:val="333333"/>
          <w:sz w:val="40"/>
          <w:szCs w:val="40"/>
        </w:rPr>
      </w:pPr>
      <w:r w:rsidRPr="00891DF7">
        <w:rPr>
          <w:rFonts w:ascii="Times New Roman" w:eastAsia="Times New Roman" w:hAnsi="Times New Roman" w:cs="Times New Roman"/>
          <w:b/>
          <w:color w:val="000000"/>
          <w:sz w:val="40"/>
          <w:szCs w:val="40"/>
        </w:rPr>
        <w:t>Nguyên tắc 4.</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Bảo quản cẩn thận các thức ăn đã nấu chính. Muốn giữ thức ăn quá 5 tiếng đồng hồ, cần phải giữ liên tục nóng trên 60° C hoặc lạnh dưới 10° C. Thức ăn cho trẻ nhỏ không nên dùng lại.</w:t>
      </w:r>
    </w:p>
    <w:p w:rsidR="00891DF7" w:rsidRPr="00891DF7" w:rsidRDefault="00891DF7" w:rsidP="00891DF7">
      <w:pPr>
        <w:shd w:val="clear" w:color="auto" w:fill="FFFFFF"/>
        <w:spacing w:after="150" w:line="240" w:lineRule="auto"/>
        <w:ind w:firstLine="567"/>
        <w:jc w:val="both"/>
        <w:rPr>
          <w:rFonts w:ascii="Arial" w:eastAsia="Times New Roman" w:hAnsi="Arial" w:cs="Arial"/>
          <w:b/>
          <w:color w:val="333333"/>
          <w:sz w:val="40"/>
          <w:szCs w:val="40"/>
        </w:rPr>
      </w:pPr>
      <w:r w:rsidRPr="00891DF7">
        <w:rPr>
          <w:rFonts w:ascii="Times New Roman" w:eastAsia="Times New Roman" w:hAnsi="Times New Roman" w:cs="Times New Roman"/>
          <w:b/>
          <w:color w:val="000000"/>
          <w:sz w:val="40"/>
          <w:szCs w:val="40"/>
        </w:rPr>
        <w:t>Nguyên tắc 5.</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Nấu lại thức ăn thật kỹ. Các thức ăn chín dùng lại sau 5 tiếng, nhất thiết phải được đun kỹ lại.</w:t>
      </w:r>
    </w:p>
    <w:p w:rsidR="00891DF7" w:rsidRPr="00891DF7" w:rsidRDefault="00891DF7" w:rsidP="00891DF7">
      <w:pPr>
        <w:shd w:val="clear" w:color="auto" w:fill="FFFFFF"/>
        <w:spacing w:after="150" w:line="240" w:lineRule="auto"/>
        <w:ind w:firstLine="567"/>
        <w:jc w:val="both"/>
        <w:rPr>
          <w:rFonts w:ascii="Arial" w:eastAsia="Times New Roman" w:hAnsi="Arial" w:cs="Arial"/>
          <w:b/>
          <w:color w:val="333333"/>
          <w:sz w:val="40"/>
          <w:szCs w:val="40"/>
        </w:rPr>
      </w:pPr>
      <w:r w:rsidRPr="00891DF7">
        <w:rPr>
          <w:rFonts w:ascii="Times New Roman" w:eastAsia="Times New Roman" w:hAnsi="Times New Roman" w:cs="Times New Roman"/>
          <w:b/>
          <w:color w:val="000000"/>
          <w:sz w:val="40"/>
          <w:szCs w:val="40"/>
        </w:rPr>
        <w:t>Nguyên tắc 6.</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rsidR="00891DF7" w:rsidRPr="00891DF7" w:rsidRDefault="00891DF7" w:rsidP="00891DF7">
      <w:pPr>
        <w:shd w:val="clear" w:color="auto" w:fill="FFFFFF"/>
        <w:spacing w:after="150" w:line="240" w:lineRule="auto"/>
        <w:ind w:firstLine="567"/>
        <w:jc w:val="both"/>
        <w:rPr>
          <w:rFonts w:ascii="Arial" w:eastAsia="Times New Roman" w:hAnsi="Arial" w:cs="Arial"/>
          <w:b/>
          <w:color w:val="333333"/>
          <w:sz w:val="40"/>
          <w:szCs w:val="40"/>
        </w:rPr>
      </w:pPr>
      <w:r w:rsidRPr="00891DF7">
        <w:rPr>
          <w:rFonts w:ascii="Times New Roman" w:eastAsia="Times New Roman" w:hAnsi="Times New Roman" w:cs="Times New Roman"/>
          <w:b/>
          <w:color w:val="000000"/>
          <w:sz w:val="40"/>
          <w:szCs w:val="40"/>
        </w:rPr>
        <w:t>Nguyên tắc 7.</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xml:space="preserve">- Rửa tay sạch trước khi chế biến thức ăn và sau mỗi lần gián đoạn để làm việc khác. Nếu bạn bị nhiễm trùng ở bàn </w:t>
      </w:r>
      <w:r w:rsidRPr="00891DF7">
        <w:rPr>
          <w:rFonts w:ascii="Times New Roman" w:eastAsia="Times New Roman" w:hAnsi="Times New Roman" w:cs="Times New Roman"/>
          <w:color w:val="000000"/>
          <w:sz w:val="40"/>
          <w:szCs w:val="40"/>
        </w:rPr>
        <w:lastRenderedPageBreak/>
        <w:t>tay, hãy băng kỹ và kín vết thương nhiễm trùng đó trước khi chế biến thức ăn.</w:t>
      </w:r>
    </w:p>
    <w:p w:rsidR="00891DF7" w:rsidRPr="00891DF7" w:rsidRDefault="00891DF7" w:rsidP="00891DF7">
      <w:pPr>
        <w:shd w:val="clear" w:color="auto" w:fill="FFFFFF"/>
        <w:spacing w:after="150" w:line="240" w:lineRule="auto"/>
        <w:ind w:firstLine="567"/>
        <w:jc w:val="both"/>
        <w:rPr>
          <w:rFonts w:ascii="Arial" w:eastAsia="Times New Roman" w:hAnsi="Arial" w:cs="Arial"/>
          <w:b/>
          <w:color w:val="333333"/>
          <w:sz w:val="40"/>
          <w:szCs w:val="40"/>
        </w:rPr>
      </w:pPr>
      <w:r w:rsidRPr="00891DF7">
        <w:rPr>
          <w:rFonts w:ascii="Times New Roman" w:eastAsia="Times New Roman" w:hAnsi="Times New Roman" w:cs="Times New Roman"/>
          <w:b/>
          <w:color w:val="000000"/>
          <w:sz w:val="40"/>
          <w:szCs w:val="40"/>
        </w:rPr>
        <w:t>Nguyên tắc 8.</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891DF7" w:rsidRPr="00891DF7" w:rsidRDefault="00891DF7" w:rsidP="00891DF7">
      <w:pPr>
        <w:shd w:val="clear" w:color="auto" w:fill="FFFFFF"/>
        <w:spacing w:after="150" w:line="240" w:lineRule="auto"/>
        <w:ind w:firstLine="567"/>
        <w:jc w:val="both"/>
        <w:rPr>
          <w:rFonts w:ascii="Arial" w:eastAsia="Times New Roman" w:hAnsi="Arial" w:cs="Arial"/>
          <w:b/>
          <w:color w:val="333333"/>
          <w:sz w:val="40"/>
          <w:szCs w:val="40"/>
        </w:rPr>
      </w:pPr>
      <w:r w:rsidRPr="00891DF7">
        <w:rPr>
          <w:rFonts w:ascii="Times New Roman" w:eastAsia="Times New Roman" w:hAnsi="Times New Roman" w:cs="Times New Roman"/>
          <w:b/>
          <w:color w:val="000000"/>
          <w:sz w:val="40"/>
          <w:szCs w:val="40"/>
        </w:rPr>
        <w:t>Nguyên tắc 9.</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Che đậy thực phẩm để tránh côn trùng và các độ</w:t>
      </w:r>
      <w:r w:rsidR="003E1825">
        <w:rPr>
          <w:rFonts w:ascii="Times New Roman" w:eastAsia="Times New Roman" w:hAnsi="Times New Roman" w:cs="Times New Roman"/>
          <w:color w:val="000000"/>
          <w:sz w:val="40"/>
          <w:szCs w:val="40"/>
        </w:rPr>
        <w:t>ng vật khác. Che đậy giữ thực</w:t>
      </w:r>
      <w:r w:rsidRPr="00891DF7">
        <w:rPr>
          <w:rFonts w:ascii="Times New Roman" w:eastAsia="Times New Roman" w:hAnsi="Times New Roman" w:cs="Times New Roman"/>
          <w:color w:val="000000"/>
          <w:sz w:val="40"/>
          <w:szCs w:val="40"/>
        </w:rPr>
        <w:t xml:space="preserve"> phẩm trong hộp kín, chạn, tủ kính, lồng bàn… Đó là cách bảo vệ</w:t>
      </w:r>
      <w:r w:rsidR="003E1825">
        <w:rPr>
          <w:rFonts w:ascii="Times New Roman" w:eastAsia="Times New Roman" w:hAnsi="Times New Roman" w:cs="Times New Roman"/>
          <w:color w:val="000000"/>
          <w:sz w:val="40"/>
          <w:szCs w:val="40"/>
        </w:rPr>
        <w:t xml:space="preserve"> tốt nhất</w:t>
      </w:r>
      <w:r w:rsidRPr="00891DF7">
        <w:rPr>
          <w:rFonts w:ascii="Times New Roman" w:eastAsia="Times New Roman" w:hAnsi="Times New Roman" w:cs="Times New Roman"/>
          <w:color w:val="000000"/>
          <w:sz w:val="40"/>
          <w:szCs w:val="40"/>
        </w:rPr>
        <w:t>. Khăn đã dùng che đậy thức ăn chín phải được giặt sạch lại.</w:t>
      </w:r>
    </w:p>
    <w:p w:rsidR="00891DF7" w:rsidRPr="00891DF7" w:rsidRDefault="00891DF7" w:rsidP="00891DF7">
      <w:pPr>
        <w:shd w:val="clear" w:color="auto" w:fill="FFFFFF"/>
        <w:spacing w:after="150" w:line="240" w:lineRule="auto"/>
        <w:ind w:firstLine="567"/>
        <w:jc w:val="both"/>
        <w:rPr>
          <w:rFonts w:ascii="Arial" w:eastAsia="Times New Roman" w:hAnsi="Arial" w:cs="Arial"/>
          <w:b/>
          <w:sz w:val="40"/>
          <w:szCs w:val="40"/>
        </w:rPr>
      </w:pPr>
      <w:r w:rsidRPr="00891DF7">
        <w:rPr>
          <w:rFonts w:ascii="Times New Roman" w:eastAsia="Times New Roman" w:hAnsi="Times New Roman" w:cs="Times New Roman"/>
          <w:b/>
          <w:sz w:val="40"/>
          <w:szCs w:val="40"/>
        </w:rPr>
        <w:t>Nguyên tắc 10.</w:t>
      </w:r>
    </w:p>
    <w:p w:rsidR="00891DF7" w:rsidRPr="00891DF7" w:rsidRDefault="00891DF7" w:rsidP="00891DF7">
      <w:pPr>
        <w:shd w:val="clear" w:color="auto" w:fill="FFFFFF"/>
        <w:spacing w:after="150" w:line="240" w:lineRule="auto"/>
        <w:ind w:firstLine="567"/>
        <w:jc w:val="both"/>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 Sử dụng nguồn nước sạch an toàn. Nước sạch là nước không màu, mùi, vị lạ và không chứa mầm bệnh. hãy đun sôi trước khi làm đá uống. Đặc biệt cẩm thận với nguồn nước dùng nấu thức ăn cho trẻ nhỏ.</w:t>
      </w:r>
    </w:p>
    <w:p w:rsidR="00891DF7" w:rsidRPr="004D676C" w:rsidRDefault="00891DF7" w:rsidP="00891DF7">
      <w:pPr>
        <w:shd w:val="clear" w:color="auto" w:fill="FFFFFF"/>
        <w:spacing w:after="150" w:line="240" w:lineRule="auto"/>
        <w:ind w:firstLine="567"/>
        <w:jc w:val="right"/>
        <w:rPr>
          <w:rFonts w:ascii="Times New Roman" w:eastAsia="Times New Roman" w:hAnsi="Times New Roman" w:cs="Times New Roman"/>
          <w:color w:val="000000"/>
          <w:sz w:val="40"/>
          <w:szCs w:val="40"/>
        </w:rPr>
      </w:pPr>
    </w:p>
    <w:p w:rsidR="00891DF7" w:rsidRPr="00891DF7" w:rsidRDefault="00891DF7" w:rsidP="00891DF7">
      <w:pPr>
        <w:shd w:val="clear" w:color="auto" w:fill="FFFFFF"/>
        <w:spacing w:after="150" w:line="240" w:lineRule="auto"/>
        <w:ind w:firstLine="567"/>
        <w:jc w:val="right"/>
        <w:rPr>
          <w:rFonts w:ascii="Arial" w:eastAsia="Times New Roman" w:hAnsi="Arial" w:cs="Arial"/>
          <w:color w:val="333333"/>
          <w:sz w:val="40"/>
          <w:szCs w:val="40"/>
        </w:rPr>
      </w:pPr>
      <w:r w:rsidRPr="00891DF7">
        <w:rPr>
          <w:rFonts w:ascii="Times New Roman" w:eastAsia="Times New Roman" w:hAnsi="Times New Roman" w:cs="Times New Roman"/>
          <w:color w:val="000000"/>
          <w:sz w:val="40"/>
          <w:szCs w:val="40"/>
        </w:rPr>
        <w:t>Nguồn: Sưu tầm</w:t>
      </w:r>
    </w:p>
    <w:p w:rsidR="00BB0BE2" w:rsidRPr="004D676C" w:rsidRDefault="003E1825" w:rsidP="00891DF7">
      <w:pPr>
        <w:ind w:firstLine="567"/>
        <w:jc w:val="both"/>
        <w:rPr>
          <w:sz w:val="40"/>
          <w:szCs w:val="40"/>
        </w:rPr>
      </w:pPr>
      <w:bookmarkStart w:id="0" w:name="_GoBack"/>
      <w:bookmarkEnd w:id="0"/>
    </w:p>
    <w:sectPr w:rsidR="00BB0BE2" w:rsidRPr="004D676C" w:rsidSect="003E1825">
      <w:pgSz w:w="12240" w:h="15840"/>
      <w:pgMar w:top="853" w:right="832" w:bottom="83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F7"/>
    <w:rsid w:val="00007459"/>
    <w:rsid w:val="002C231A"/>
    <w:rsid w:val="003E1825"/>
    <w:rsid w:val="004D676C"/>
    <w:rsid w:val="0089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407552">
      <w:bodyDiv w:val="1"/>
      <w:marLeft w:val="0"/>
      <w:marRight w:val="0"/>
      <w:marTop w:val="0"/>
      <w:marBottom w:val="0"/>
      <w:divBdr>
        <w:top w:val="none" w:sz="0" w:space="0" w:color="auto"/>
        <w:left w:val="none" w:sz="0" w:space="0" w:color="auto"/>
        <w:bottom w:val="none" w:sz="0" w:space="0" w:color="auto"/>
        <w:right w:val="none" w:sz="0" w:space="0" w:color="auto"/>
      </w:divBdr>
      <w:divsChild>
        <w:div w:id="131212167">
          <w:marLeft w:val="0"/>
          <w:marRight w:val="0"/>
          <w:marTop w:val="0"/>
          <w:marBottom w:val="0"/>
          <w:divBdr>
            <w:top w:val="none" w:sz="0" w:space="0" w:color="auto"/>
            <w:left w:val="none" w:sz="0" w:space="0" w:color="auto"/>
            <w:bottom w:val="none" w:sz="0" w:space="0" w:color="auto"/>
            <w:right w:val="none" w:sz="0" w:space="0" w:color="auto"/>
          </w:divBdr>
          <w:divsChild>
            <w:div w:id="663582269">
              <w:marLeft w:val="0"/>
              <w:marRight w:val="0"/>
              <w:marTop w:val="0"/>
              <w:marBottom w:val="0"/>
              <w:divBdr>
                <w:top w:val="none" w:sz="0" w:space="0" w:color="auto"/>
                <w:left w:val="none" w:sz="0" w:space="0" w:color="auto"/>
                <w:bottom w:val="none" w:sz="0" w:space="0" w:color="auto"/>
                <w:right w:val="none" w:sz="0" w:space="0" w:color="auto"/>
              </w:divBdr>
              <w:divsChild>
                <w:div w:id="2134326867">
                  <w:marLeft w:val="0"/>
                  <w:marRight w:val="0"/>
                  <w:marTop w:val="0"/>
                  <w:marBottom w:val="0"/>
                  <w:divBdr>
                    <w:top w:val="none" w:sz="0" w:space="0" w:color="auto"/>
                    <w:left w:val="none" w:sz="0" w:space="0" w:color="auto"/>
                    <w:bottom w:val="none" w:sz="0" w:space="0" w:color="auto"/>
                    <w:right w:val="none" w:sz="0" w:space="0" w:color="auto"/>
                  </w:divBdr>
                </w:div>
                <w:div w:id="1046753988">
                  <w:marLeft w:val="0"/>
                  <w:marRight w:val="0"/>
                  <w:marTop w:val="0"/>
                  <w:marBottom w:val="0"/>
                  <w:divBdr>
                    <w:top w:val="none" w:sz="0" w:space="0" w:color="auto"/>
                    <w:left w:val="none" w:sz="0" w:space="0" w:color="auto"/>
                    <w:bottom w:val="none" w:sz="0" w:space="0" w:color="auto"/>
                    <w:right w:val="none" w:sz="0" w:space="0" w:color="auto"/>
                  </w:divBdr>
                  <w:divsChild>
                    <w:div w:id="497573129">
                      <w:marLeft w:val="0"/>
                      <w:marRight w:val="0"/>
                      <w:marTop w:val="0"/>
                      <w:marBottom w:val="0"/>
                      <w:divBdr>
                        <w:top w:val="none" w:sz="0" w:space="0" w:color="auto"/>
                        <w:left w:val="none" w:sz="0" w:space="0" w:color="auto"/>
                        <w:bottom w:val="none" w:sz="0" w:space="0" w:color="auto"/>
                        <w:right w:val="none" w:sz="0" w:space="0" w:color="auto"/>
                      </w:divBdr>
                    </w:div>
                    <w:div w:id="1416131649">
                      <w:marLeft w:val="0"/>
                      <w:marRight w:val="195"/>
                      <w:marTop w:val="0"/>
                      <w:marBottom w:val="0"/>
                      <w:divBdr>
                        <w:top w:val="none" w:sz="0" w:space="0" w:color="auto"/>
                        <w:left w:val="none" w:sz="0" w:space="0" w:color="auto"/>
                        <w:bottom w:val="none" w:sz="0" w:space="0" w:color="auto"/>
                        <w:right w:val="none" w:sz="0" w:space="0" w:color="auto"/>
                      </w:divBdr>
                    </w:div>
                    <w:div w:id="5084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9816">
              <w:marLeft w:val="0"/>
              <w:marRight w:val="0"/>
              <w:marTop w:val="0"/>
              <w:marBottom w:val="0"/>
              <w:divBdr>
                <w:top w:val="none" w:sz="0" w:space="0" w:color="auto"/>
                <w:left w:val="single" w:sz="12" w:space="8" w:color="CCCCCC"/>
                <w:bottom w:val="none" w:sz="0" w:space="0" w:color="auto"/>
                <w:right w:val="none" w:sz="0" w:space="0" w:color="auto"/>
              </w:divBdr>
            </w:div>
          </w:divsChild>
        </w:div>
        <w:div w:id="629171813">
          <w:marLeft w:val="0"/>
          <w:marRight w:val="0"/>
          <w:marTop w:val="0"/>
          <w:marBottom w:val="0"/>
          <w:divBdr>
            <w:top w:val="none" w:sz="0" w:space="0" w:color="auto"/>
            <w:left w:val="none" w:sz="0" w:space="0" w:color="auto"/>
            <w:bottom w:val="none" w:sz="0" w:space="0" w:color="auto"/>
            <w:right w:val="none" w:sz="0" w:space="0" w:color="auto"/>
          </w:divBdr>
          <w:divsChild>
            <w:div w:id="1969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633</Words>
  <Characters>3614</Characters>
  <Application>Microsoft Office Word</Application>
  <DocSecurity>0</DocSecurity>
  <Lines>30</Lines>
  <Paragraphs>8</Paragraphs>
  <ScaleCrop>false</ScaleCrop>
  <Company>Microsoft</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2023-12-11T07:30:00Z</dcterms:created>
  <dcterms:modified xsi:type="dcterms:W3CDTF">2023-12-11T07:37:00Z</dcterms:modified>
</cp:coreProperties>
</file>